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0D1C" w:rsidRPr="00586D86" w:rsidRDefault="00974646" w:rsidP="00513AE8">
      <w:pPr>
        <w:spacing w:after="0"/>
        <w:rPr>
          <w:rFonts w:ascii="Tahoma" w:hAnsi="Tahoma" w:cs="Tahoma"/>
          <w:b/>
          <w:bCs/>
          <w:sz w:val="24"/>
          <w:szCs w:val="24"/>
        </w:rPr>
      </w:pPr>
      <w:bookmarkStart w:id="0" w:name="_GoBack"/>
      <w:bookmarkEnd w:id="0"/>
      <w:r w:rsidRPr="00586D86">
        <w:rPr>
          <w:rFonts w:ascii="Tahoma" w:hAnsi="Tahoma" w:cs="Tahoma"/>
          <w:b/>
          <w:bCs/>
          <w:sz w:val="24"/>
          <w:szCs w:val="24"/>
          <w:cs/>
        </w:rPr>
        <w:t>คู่มือสำหรับประชาชน</w:t>
      </w:r>
      <w:r w:rsidR="00513AE8" w:rsidRPr="00586D86">
        <w:rPr>
          <w:rFonts w:ascii="Tahoma" w:hAnsi="Tahoma" w:cs="Tahoma"/>
          <w:b/>
          <w:bCs/>
          <w:sz w:val="24"/>
          <w:szCs w:val="24"/>
        </w:rPr>
        <w:t xml:space="preserve"> :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  <w:cs/>
        </w:rPr>
        <w:t xml:space="preserve">การขอรับบำเหน็จตกทอดและเงินช่วยพิเศษ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</w:rPr>
        <w:t>(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  <w:cs/>
        </w:rPr>
        <w:t>กรณีผู้รับบำนาญส่วนท้องถิ่นถึงแก่กรรม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</w:rPr>
        <w:t>)</w:t>
      </w:r>
    </w:p>
    <w:p w:rsidR="00513AE8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หน่วยงานที่ให้บริการ </w:t>
      </w:r>
      <w:r w:rsidRPr="00586D86">
        <w:rPr>
          <w:rFonts w:ascii="Tahoma" w:hAnsi="Tahoma" w:cs="Tahoma"/>
          <w:b/>
          <w:bCs/>
          <w:sz w:val="20"/>
          <w:szCs w:val="20"/>
        </w:rPr>
        <w:t>:</w:t>
      </w:r>
      <w:r w:rsidR="008B4E9A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8B4E9A" w:rsidRPr="00586D86">
        <w:rPr>
          <w:rFonts w:ascii="Tahoma" w:hAnsi="Tahoma" w:cs="Tahoma"/>
          <w:noProof/>
          <w:sz w:val="20"/>
          <w:szCs w:val="20"/>
          <w:cs/>
        </w:rPr>
        <w:t>เทศบาลตำบลแม่เงิน อำเภอเชียงแสน จังหวัดเชียงราย</w:t>
      </w:r>
      <w:r w:rsidR="00081011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586D86">
        <w:rPr>
          <w:rFonts w:ascii="Tahoma" w:hAnsi="Tahoma" w:cs="Tahoma"/>
          <w:noProof/>
          <w:sz w:val="20"/>
          <w:szCs w:val="20"/>
          <w:cs/>
        </w:rPr>
        <w:t>กระทรวงมหาดไทย</w:t>
      </w: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974646" w:rsidRPr="00586D86" w:rsidRDefault="00513AE8" w:rsidP="00513AE8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50800</wp:posOffset>
                </wp:positionV>
                <wp:extent cx="6357938" cy="0"/>
                <wp:effectExtent l="0" t="0" r="241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793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48DD1DB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449.45pt,4pt" to="950.1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    <v:stroke joinstyle="miter"/>
                <w10:wrap anchorx="margin"/>
              </v:line>
            </w:pict>
          </mc:Fallback>
        </mc:AlternateContent>
      </w:r>
    </w:p>
    <w:p w:rsidR="00974646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513AE8" w:rsidRPr="00586D86" w:rsidRDefault="00081011" w:rsidP="009A04E3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</w:rPr>
        <w:t xml:space="preserve">1.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สิทธิประโยชน์เกี่ยวกับบำเหน็จตกทอด เป็นสิทธิประโยชน์ที่จ่ายให้แก่ทายาท หรือกรณีไม่มีทายาทจ่ายแก่ผู้มีสิทธิตามที่ผู้รับบำนาญแสดงเจตนาไว้ เมื่อผู้รับบำนาญปกติหรือผู้มีสิทธิจะได้รับบำนาญปกติ หรือผู้รับบำนาญพิเศษเพราะเหตุทุพพลภาพถึงแก่ความตาย โดยจ่ายเงินบำเหน็จตกทอดเป็นจำนวน </w:t>
      </w:r>
      <w:r w:rsidRPr="00586D86">
        <w:rPr>
          <w:rFonts w:ascii="Tahoma" w:hAnsi="Tahoma" w:cs="Tahoma"/>
          <w:noProof/>
          <w:sz w:val="20"/>
          <w:szCs w:val="20"/>
        </w:rPr>
        <w:t xml:space="preserve">30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เท่าของบำนาญรายเดือน รวมกับเงินช่วยค่าครองชีพผู้รับบำนาญของราชการส่วนท้องถิ่น โดยหักเงินบำเหน็จดำรงชีพที่ได้รับไปก่อนแล้ว </w:t>
      </w:r>
      <w:r w:rsidRPr="00586D86">
        <w:rPr>
          <w:rFonts w:ascii="Tahoma" w:hAnsi="Tahoma" w:cs="Tahoma"/>
          <w:noProof/>
          <w:sz w:val="20"/>
          <w:szCs w:val="20"/>
        </w:rPr>
        <w:t>(</w:t>
      </w:r>
      <w:r w:rsidRPr="00586D86">
        <w:rPr>
          <w:rFonts w:ascii="Tahoma" w:hAnsi="Tahoma" w:cs="Tahoma"/>
          <w:noProof/>
          <w:sz w:val="20"/>
          <w:szCs w:val="20"/>
          <w:cs/>
        </w:rPr>
        <w:t>ถ้ามี</w:t>
      </w:r>
      <w:r w:rsidRPr="00586D86">
        <w:rPr>
          <w:rFonts w:ascii="Tahoma" w:hAnsi="Tahoma" w:cs="Tahoma"/>
          <w:noProof/>
          <w:sz w:val="20"/>
          <w:szCs w:val="20"/>
        </w:rPr>
        <w:t xml:space="preserve">)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ตามมาตรา </w:t>
      </w:r>
      <w:r w:rsidRPr="00586D86">
        <w:rPr>
          <w:rFonts w:ascii="Tahoma" w:hAnsi="Tahoma" w:cs="Tahoma"/>
          <w:noProof/>
          <w:sz w:val="20"/>
          <w:szCs w:val="20"/>
        </w:rPr>
        <w:t xml:space="preserve">48 </w:t>
      </w:r>
      <w:r w:rsidRPr="00586D86">
        <w:rPr>
          <w:rFonts w:ascii="Tahoma" w:hAnsi="Tahoma" w:cs="Tahoma"/>
          <w:noProof/>
          <w:sz w:val="20"/>
          <w:szCs w:val="20"/>
          <w:cs/>
        </w:rPr>
        <w:t>แห่งพระราชบัญญัติบำเหน็จบำนาญข้าราชการส่วนท้องถิ่น พ</w:t>
      </w:r>
      <w:r w:rsidRPr="00586D86">
        <w:rPr>
          <w:rFonts w:ascii="Tahoma" w:hAnsi="Tahoma" w:cs="Tahoma"/>
          <w:noProof/>
          <w:sz w:val="20"/>
          <w:szCs w:val="20"/>
        </w:rPr>
        <w:t>.</w:t>
      </w:r>
      <w:r w:rsidRPr="00586D86">
        <w:rPr>
          <w:rFonts w:ascii="Tahoma" w:hAnsi="Tahoma" w:cs="Tahoma"/>
          <w:noProof/>
          <w:sz w:val="20"/>
          <w:szCs w:val="20"/>
          <w:cs/>
        </w:rPr>
        <w:t>ศ</w:t>
      </w:r>
      <w:r w:rsidRPr="00586D86">
        <w:rPr>
          <w:rFonts w:ascii="Tahoma" w:hAnsi="Tahoma" w:cs="Tahoma"/>
          <w:noProof/>
          <w:sz w:val="20"/>
          <w:szCs w:val="20"/>
        </w:rPr>
        <w:t xml:space="preserve">. 2500 </w:t>
      </w:r>
      <w:r w:rsidRPr="00586D86">
        <w:rPr>
          <w:rFonts w:ascii="Tahoma" w:hAnsi="Tahoma" w:cs="Tahoma"/>
          <w:noProof/>
          <w:sz w:val="20"/>
          <w:szCs w:val="20"/>
          <w:cs/>
        </w:rPr>
        <w:t>และที่แก้ไขเพิ่มเติม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2.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กรณีเงินช่วยพิเศษจ่ายเป็นจำนวน </w:t>
      </w:r>
      <w:r w:rsidRPr="00586D86">
        <w:rPr>
          <w:rFonts w:ascii="Tahoma" w:hAnsi="Tahoma" w:cs="Tahoma"/>
          <w:noProof/>
          <w:sz w:val="20"/>
          <w:szCs w:val="20"/>
        </w:rPr>
        <w:t xml:space="preserve">3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เท่าของเงินบำนาญรวมกับเงินเพิ่มจากเงินบำนาญ </w:t>
      </w:r>
      <w:r w:rsidRPr="00586D86">
        <w:rPr>
          <w:rFonts w:ascii="Tahoma" w:hAnsi="Tahoma" w:cs="Tahoma"/>
          <w:noProof/>
          <w:sz w:val="20"/>
          <w:szCs w:val="20"/>
        </w:rPr>
        <w:t>(</w:t>
      </w:r>
      <w:r w:rsidRPr="00586D86">
        <w:rPr>
          <w:rFonts w:ascii="Tahoma" w:hAnsi="Tahoma" w:cs="Tahoma"/>
          <w:noProof/>
          <w:sz w:val="20"/>
          <w:szCs w:val="20"/>
          <w:cs/>
        </w:rPr>
        <w:t>ถ้ามี</w:t>
      </w:r>
      <w:r w:rsidRPr="00586D86">
        <w:rPr>
          <w:rFonts w:ascii="Tahoma" w:hAnsi="Tahoma" w:cs="Tahoma"/>
          <w:noProof/>
          <w:sz w:val="20"/>
          <w:szCs w:val="20"/>
        </w:rPr>
        <w:t xml:space="preserve">)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และเงินช่วยค่าครองชีพผู้รับบำนาญ </w:t>
      </w:r>
      <w:r w:rsidRPr="00586D86">
        <w:rPr>
          <w:rFonts w:ascii="Tahoma" w:hAnsi="Tahoma" w:cs="Tahoma"/>
          <w:noProof/>
          <w:sz w:val="20"/>
          <w:szCs w:val="20"/>
        </w:rPr>
        <w:t>(</w:t>
      </w:r>
      <w:r w:rsidRPr="00586D86">
        <w:rPr>
          <w:rFonts w:ascii="Tahoma" w:hAnsi="Tahoma" w:cs="Tahoma"/>
          <w:noProof/>
          <w:sz w:val="20"/>
          <w:szCs w:val="20"/>
          <w:cs/>
        </w:rPr>
        <w:t>ถ้ามี</w:t>
      </w:r>
      <w:r w:rsidRPr="00586D86">
        <w:rPr>
          <w:rFonts w:ascii="Tahoma" w:hAnsi="Tahoma" w:cs="Tahoma"/>
          <w:noProof/>
          <w:sz w:val="20"/>
          <w:szCs w:val="20"/>
        </w:rPr>
        <w:t xml:space="preserve">)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โดยจ่ายตามหนังสือแสดงเจตนาระบุตัวผู้รับเงินช่วยพิเศษกรณีผู้รับบำนาญส่วนท้องถิ่นถึงแก่ความตาย </w:t>
      </w:r>
      <w:r w:rsidRPr="00586D86">
        <w:rPr>
          <w:rFonts w:ascii="Tahoma" w:hAnsi="Tahoma" w:cs="Tahoma"/>
          <w:noProof/>
          <w:sz w:val="20"/>
          <w:szCs w:val="20"/>
        </w:rPr>
        <w:t>(</w:t>
      </w:r>
      <w:r w:rsidRPr="00586D86">
        <w:rPr>
          <w:rFonts w:ascii="Tahoma" w:hAnsi="Tahoma" w:cs="Tahoma"/>
          <w:noProof/>
          <w:sz w:val="20"/>
          <w:szCs w:val="20"/>
          <w:cs/>
        </w:rPr>
        <w:t>แบบ บ</w:t>
      </w:r>
      <w:r w:rsidRPr="00586D86">
        <w:rPr>
          <w:rFonts w:ascii="Tahoma" w:hAnsi="Tahoma" w:cs="Tahoma"/>
          <w:noProof/>
          <w:sz w:val="20"/>
          <w:szCs w:val="20"/>
        </w:rPr>
        <w:t>.</w:t>
      </w:r>
      <w:r w:rsidRPr="00586D86">
        <w:rPr>
          <w:rFonts w:ascii="Tahoma" w:hAnsi="Tahoma" w:cs="Tahoma"/>
          <w:noProof/>
          <w:sz w:val="20"/>
          <w:szCs w:val="20"/>
          <w:cs/>
        </w:rPr>
        <w:t>ท</w:t>
      </w:r>
      <w:r w:rsidRPr="00586D86">
        <w:rPr>
          <w:rFonts w:ascii="Tahoma" w:hAnsi="Tahoma" w:cs="Tahoma"/>
          <w:noProof/>
          <w:sz w:val="20"/>
          <w:szCs w:val="20"/>
        </w:rPr>
        <w:t xml:space="preserve">.10)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แต่ถ้าผู้ตายมิได้แสดงไว้ก็ให้จ่ายแก่บุคคลตามข้อ </w:t>
      </w:r>
      <w:r w:rsidRPr="00586D86">
        <w:rPr>
          <w:rFonts w:ascii="Tahoma" w:hAnsi="Tahoma" w:cs="Tahoma"/>
          <w:noProof/>
          <w:sz w:val="20"/>
          <w:szCs w:val="20"/>
        </w:rPr>
        <w:t xml:space="preserve">30 </w:t>
      </w:r>
      <w:r w:rsidRPr="00586D86">
        <w:rPr>
          <w:rFonts w:ascii="Tahoma" w:hAnsi="Tahoma" w:cs="Tahoma"/>
          <w:noProof/>
          <w:sz w:val="20"/>
          <w:szCs w:val="20"/>
          <w:cs/>
        </w:rPr>
        <w:t>ของระเบียบกระทรวงมหาดไทยว่าด้วยเงินบำเหน็จบำนาญข้าราชการส่วนท้องถิ่น พ</w:t>
      </w:r>
      <w:r w:rsidRPr="00586D86">
        <w:rPr>
          <w:rFonts w:ascii="Tahoma" w:hAnsi="Tahoma" w:cs="Tahoma"/>
          <w:noProof/>
          <w:sz w:val="20"/>
          <w:szCs w:val="20"/>
        </w:rPr>
        <w:t>.</w:t>
      </w:r>
      <w:r w:rsidRPr="00586D86">
        <w:rPr>
          <w:rFonts w:ascii="Tahoma" w:hAnsi="Tahoma" w:cs="Tahoma"/>
          <w:noProof/>
          <w:sz w:val="20"/>
          <w:szCs w:val="20"/>
          <w:cs/>
        </w:rPr>
        <w:t>ศ</w:t>
      </w:r>
      <w:r w:rsidRPr="00586D86">
        <w:rPr>
          <w:rFonts w:ascii="Tahoma" w:hAnsi="Tahoma" w:cs="Tahoma"/>
          <w:noProof/>
          <w:sz w:val="20"/>
          <w:szCs w:val="20"/>
        </w:rPr>
        <w:t xml:space="preserve">. 2546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การขอรับเงินช่วยพิเศษ ให้กระทำภายใน </w:t>
      </w:r>
      <w:r w:rsidRPr="00586D86">
        <w:rPr>
          <w:rFonts w:ascii="Tahoma" w:hAnsi="Tahoma" w:cs="Tahoma"/>
          <w:noProof/>
          <w:sz w:val="20"/>
          <w:szCs w:val="20"/>
        </w:rPr>
        <w:t xml:space="preserve">1 </w:t>
      </w:r>
      <w:r w:rsidRPr="00586D86">
        <w:rPr>
          <w:rFonts w:ascii="Tahoma" w:hAnsi="Tahoma" w:cs="Tahoma"/>
          <w:noProof/>
          <w:sz w:val="20"/>
          <w:szCs w:val="20"/>
          <w:cs/>
        </w:rPr>
        <w:t>ปี นับแต่ผู้รับบำนาญถึงแก่ความตาย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3. </w:t>
      </w:r>
      <w:r w:rsidRPr="00586D86">
        <w:rPr>
          <w:rFonts w:ascii="Tahoma" w:hAnsi="Tahoma" w:cs="Tahoma"/>
          <w:noProof/>
          <w:sz w:val="20"/>
          <w:szCs w:val="20"/>
          <w:cs/>
        </w:rPr>
        <w:t>กรณีคำขอหรือรายการเอกสารประกอบการพิจารณาไม่ถูกต้องหรือไม่ครบถ้วน และไม่อาจแก้ไข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เพิ่มเติมได้ในขณะนั้น ผู้รับคำขอและผู้ยื่นคำขอจะต้องลงนามบันทึกสองฝ่ายและรายการเอกสาร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หลักฐานร่วมกัน พร้อมกำหนดระยะเวลาให้ผู้ยื่นคำขอดำเนินการแก้ไข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เพิ่มเติม หากผู้ยื่นคำขอไม่ดำเนินการแก้ไข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เพิ่มเติมภายในระยะเวลาที่กำหนด ผู้รับคำขอจะดำเนินการคืนคำขอและเอกสารประกอบการพิจารณา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4. </w:t>
      </w:r>
      <w:r w:rsidRPr="00586D86">
        <w:rPr>
          <w:rFonts w:ascii="Tahoma" w:hAnsi="Tahoma" w:cs="Tahoma"/>
          <w:noProof/>
          <w:sz w:val="20"/>
          <w:szCs w:val="20"/>
          <w:cs/>
        </w:rPr>
        <w:t>พนักงานเจ้าหน้าที่จะยังไม่พิจารณาคำขอ และยังไม่นับระยะเวลาดำเนินงานจนกว่าผู้ยื่นคำขอจะดำเนินการแก้ไขคำขอหรือยื่นเอกสารเพิ่มเติมครบถ้วนตามบันทึกสองฝ่ายนั้นเรียบร้อยแล้ว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5. </w:t>
      </w:r>
      <w:r w:rsidRPr="00586D86">
        <w:rPr>
          <w:rFonts w:ascii="Tahoma" w:hAnsi="Tahoma" w:cs="Tahoma"/>
          <w:noProof/>
          <w:sz w:val="20"/>
          <w:szCs w:val="20"/>
          <w:cs/>
        </w:rPr>
        <w:t>ระยะเวลาการให้บริการตามคู่มือเริ่มนับหลังจากเจ้าหน้าที่ผู้รับคำขอตรวจสอบคำขอและรายการเอกสารหลักฐานแล้วว่ามีความครบถ้วนตามที่ระบุไว้ในคู่มือประชาช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หมายเหตุ </w:t>
      </w:r>
      <w:r w:rsidRPr="00586D86">
        <w:rPr>
          <w:rFonts w:ascii="Tahoma" w:hAnsi="Tahoma" w:cs="Tahoma"/>
          <w:noProof/>
          <w:sz w:val="20"/>
          <w:szCs w:val="20"/>
        </w:rPr>
        <w:t xml:space="preserve">: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จะดำเนินการแจ้งผลการพิจารณาให้ผู้ยื่นคำขอทราบภายใน </w:t>
      </w:r>
      <w:r w:rsidRPr="00586D86">
        <w:rPr>
          <w:rFonts w:ascii="Tahoma" w:hAnsi="Tahoma" w:cs="Tahoma"/>
          <w:noProof/>
          <w:sz w:val="20"/>
          <w:szCs w:val="20"/>
        </w:rPr>
        <w:t xml:space="preserve">7 </w:t>
      </w:r>
      <w:r w:rsidRPr="00586D86">
        <w:rPr>
          <w:rFonts w:ascii="Tahoma" w:hAnsi="Tahoma" w:cs="Tahoma"/>
          <w:noProof/>
          <w:sz w:val="20"/>
          <w:szCs w:val="20"/>
          <w:cs/>
        </w:rPr>
        <w:t>วัน นับแต่วันที่พิจารณาแล้วเสร็จ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="0065732E">
        <w:rPr>
          <w:rFonts w:ascii="Tahoma" w:hAnsi="Tahoma" w:cs="Tahoma"/>
          <w:sz w:val="20"/>
          <w:szCs w:val="20"/>
        </w:rPr>
        <w:t xml:space="preserve"> </w:t>
      </w:r>
    </w:p>
    <w:p w:rsidR="0067367B" w:rsidRP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ช่องทางการให้บริการ</w:t>
      </w:r>
    </w:p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683"/>
      </w:tblGrid>
      <w:tr w:rsidR="00B4081B" w:rsidRPr="00081011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Default="00B4081B" w:rsidP="00B4081B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>สถานที่ให้บริการ</w:t>
            </w:r>
          </w:p>
          <w:p w:rsidR="001853FF" w:rsidRDefault="00B4081B" w:rsidP="00B4081B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เทศบาลตำบลแม่เงิน  อำเภอเชียงแสน  จังหวัดเชียงราย  โทร 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053-182271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>/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ติดต่อด้วยตนเอง ณ หน่วยงาน</w:t>
            </w:r>
          </w:p>
          <w:p w:rsidR="00B4081B" w:rsidRPr="001853FF" w:rsidRDefault="001853FF" w:rsidP="00B4081B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081011" w:rsidRDefault="00B4081B" w:rsidP="00513AE8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 xml:space="preserve">ระยะเวลาเปิดให้บริการ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เปิดให้บริการวัน จันทร์ ถึง วันศุกร์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ยกเว้นวันหยุดที่ทางราชการกำหนด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)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ตั้งแต่เวลา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08:30 - 16:30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</w:p>
        </w:tc>
      </w:tr>
    </w:tbl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974646" w:rsidRPr="00513AE8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ขั้นตอน ร</w:t>
      </w:r>
      <w:r>
        <w:rPr>
          <w:rFonts w:ascii="Tahoma" w:hAnsi="Tahoma" w:cs="Tahoma" w:hint="cs"/>
          <w:b/>
          <w:bCs/>
          <w:sz w:val="16"/>
          <w:szCs w:val="20"/>
          <w:cs/>
        </w:rPr>
        <w:t>ะยะเวลา และส่วนงานที่รับผิดชอบ</w:t>
      </w:r>
    </w:p>
    <w:p w:rsidR="00974646" w:rsidRPr="00081011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  <w:cs/>
        </w:rPr>
      </w:pP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ระยะเวลาในการดำเนินการรวม </w:t>
      </w:r>
      <w:r w:rsidRPr="00081011">
        <w:rPr>
          <w:rFonts w:ascii="Tahoma" w:hAnsi="Tahoma" w:cs="Tahoma"/>
          <w:b/>
          <w:bCs/>
          <w:sz w:val="20"/>
          <w:szCs w:val="20"/>
        </w:rPr>
        <w:t>:</w:t>
      </w: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081011">
        <w:rPr>
          <w:rFonts w:ascii="Tahoma" w:hAnsi="Tahoma" w:cs="Tahoma"/>
          <w:noProof/>
          <w:sz w:val="20"/>
          <w:szCs w:val="20"/>
        </w:rPr>
        <w:t xml:space="preserve">37 </w:t>
      </w:r>
      <w:r w:rsidR="00081011" w:rsidRPr="00081011">
        <w:rPr>
          <w:rFonts w:ascii="Tahoma" w:hAnsi="Tahoma" w:cs="Tahoma"/>
          <w:noProof/>
          <w:sz w:val="20"/>
          <w:szCs w:val="20"/>
          <w:cs/>
        </w:rPr>
        <w:t>วัน</w:t>
      </w:r>
    </w:p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5284"/>
        <w:gridCol w:w="1766"/>
        <w:gridCol w:w="2174"/>
      </w:tblGrid>
      <w:tr w:rsidR="0067367B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  <w:cs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ส่วนที่รับผิดชอบ</w:t>
            </w: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การตรวจสอบเอกสาร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ทายาท หรือผู้มีสิทธิรับเงินบำเหน็จตกทอด และผู้มีสิทธิรับเงินช่วยพิเศษ ของผู้รับบำนาญส่วนท้องถิ่น ยื่นคำขอรับบำเหน็จตกทอดและเงินช่วยพิเศษ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พร้อมเอกสาร หลักฐาน ต่อองค์กรปกครองส่วนท้องถิ่นที่รับบำนาญครั้งสุดท้าย เพื่อให้เจ้าหน้าที่สอบสวนบันทึกปากคำผู้ยื่น และตรวจสอบความครบถ้วนของเอกสาร หลักฐาน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lastRenderedPageBreak/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หน่วยงานรับผิดชอบ คือ องค์กรปกครองส่วนท้องถิ่นที่รับบำนาญ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lastRenderedPageBreak/>
              <w:t xml:space="preserve">3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ชั่วโมง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กรมส่งเสริมการปกครองท้องถิ่น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lastRenderedPageBreak/>
              <w:t>2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การตรวจสอบเอกสาร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เจ้าหน้าที่ขององค์กรปกครองส่วนท้องถิ่นที่รับบำนาญ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br/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รวบรวมเอกสาร หลักฐานที่เกี่ยวข้อง เสนอผู้มีอำนาจพิจารณาและจัดส่งเรื่องให้จังหวัดย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br/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(1.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ระยะเวลา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ภายใน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15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วันนับจากวันที่ได้รับเรื่อง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 xml:space="preserve">2.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หน่วยงานรับผิดชอบ คือ องค์กรปกครองส่วนท้องถิ่นที่รับบำนาญ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15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กรมส่งเสริมการปกครองท้องถิ่น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เจ้าหน้าที่ของสำนักงานส่งเสริมการปกครองท้องถิ่นจังหวัด ตรวจสอบเอกสารหลักฐานที่ได้รับจากองค์กรปกครองส่วนท้องถิ่น และจัดทำคำสั่งจ่ายฯ จำนวน 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3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 เสนอผู้ว่าราชการจังหวัดพิจารณาอนุมัติ และจังหวัดจัดส่งคำสั่งจ่ายฯ ให้องค์กรปกครองส่วนท้องถิ่นทราบเพื่อดำเนินการแจ้งให้ข้าราชการส่วนท้องถิ่น ผู้มีสิทธิรับทราบ โดยลงลายมือชื่อ พร้อมทั้งวัน เดือน ปี และดำเนินการเบิกจ่ายเงินบำเหน็จให้ต่อไป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(1.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ระยะเวลา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ภายใน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21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วันนับจากวันที่สำนักงานส่งเสริมการปกครองท้องถิ่นจังหวัดได้รับเรื่อง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 xml:space="preserve">2.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หน่วยงานรับผิดชอบ คือ สำนักงานส่งเสริมการปกครองท้องถิ่นจังหวัด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.....(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ระบุชื่อจังหวัด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21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กรมส่งเสริมการปกครองท้องถิ่น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Pr="0067367B" w:rsidRDefault="0067367B" w:rsidP="00513AE8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67367B">
        <w:rPr>
          <w:rFonts w:ascii="Tahoma" w:hAnsi="Tahoma" w:cs="Tahoma" w:hint="cs"/>
          <w:b/>
          <w:bCs/>
          <w:sz w:val="16"/>
          <w:szCs w:val="20"/>
          <w:cs/>
        </w:rPr>
        <w:t>รายการเอกสาร หลักฐานประกอบ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53"/>
        <w:gridCol w:w="3276"/>
      </w:tblGrid>
      <w:tr w:rsidR="0067367B" w:rsidRPr="00E8524B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หน่วยงานภาครัฐผู้ออกเอกสาร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แบบขอรับบำเหน็จตกทอด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แบบ บ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.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ท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.5)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884DB4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ขอรับแบบขอรับบำเหน็จตกทอดที่หน่วยงานต้นสังกัด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แบบหนังสือรับรองการใช้เงินคืนแก่ทางราชการ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แบบ บ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.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ท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 xml:space="preserve">.6)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โดยทายาทหรือผู้มีสิทธิตามหนังสือแสดงเจตนาลงนามทุกคน กรณีเป็นผู้เยาว์ให้ผู้ปกครองโดยชอบธรรมลงชื่อแทน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884DB4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510726936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ขอรับแบบแบบหนังสือรับรองการใช้เงินคืนแก่ทางราชการที่หน่วยงานต้นสังกัด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หนังสือแสดงเจตนาระบุตัวผู้รับบำเหน็จตกทอด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เฉพาะกรณีไม่มีทายาท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884DB4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637423371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แบบคำขอรับเงินช่วยพิเศษ กรณีผู้รับบำนาญส่วนท้องถิ่นถึงแก่ความตาย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884DB4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237835071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ขอรับแบบคำขอรับเงินช่วยพิเศษ กรณีผู้รับบำนาญส่วนท้องถิ่นถึงแก่ความตายที่หน่วยงานต้นสังกัด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lastRenderedPageBreak/>
              <w:t>5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หนังสือแสดงเจตนาระบุตัวผู้รับเงินช่วยพิเศษ กรณีผู้รับบำนาญถึงแก่ความตาย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แบบ บ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.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ท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.10) 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ถ้ามี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884DB4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1348559444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6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ใบมรณบัตร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884DB4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653414259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</w:tbl>
    <w:p w:rsidR="00CD595C" w:rsidRDefault="00CD595C" w:rsidP="00513AE8">
      <w:pPr>
        <w:spacing w:after="0"/>
        <w:rPr>
          <w:rFonts w:ascii="Tahoma" w:hAnsi="Tahoma" w:cs="Tahoma"/>
          <w:sz w:val="16"/>
          <w:szCs w:val="20"/>
          <w:cs/>
        </w:rPr>
      </w:pPr>
    </w:p>
    <w:p w:rsidR="00CD595C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ค่าธรรมเนียม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86"/>
        <w:gridCol w:w="3243"/>
      </w:tblGrid>
      <w:tr w:rsidR="00CD595C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ค่าธรรมเนียม (บาท / ร้อยละ)</w:t>
            </w:r>
          </w:p>
        </w:tc>
      </w:tr>
      <w:tr w:rsidR="00812105" w:rsidRPr="00812105" w:rsidTr="008D6120">
        <w:tc>
          <w:tcPr>
            <w:tcW w:w="846" w:type="dxa"/>
          </w:tcPr>
          <w:p w:rsidR="00CD595C" w:rsidRPr="00812105" w:rsidRDefault="00812105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812105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986" w:type="dxa"/>
          </w:tcPr>
          <w:p w:rsidR="00CD595C" w:rsidRDefault="00812105" w:rsidP="004D7C74">
            <w:pPr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ไม่มีค่าธรรมเนียม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  <w:cs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3243" w:type="dxa"/>
          </w:tcPr>
          <w:p w:rsidR="00812105" w:rsidRPr="00812105" w:rsidRDefault="00812105" w:rsidP="00812105">
            <w:pPr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Pr="00812105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ค่าธรรมเนียม </w:t>
            </w: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 xml:space="preserve">0 </w:t>
            </w:r>
            <w:r w:rsidRPr="00812105">
              <w:rPr>
                <w:rFonts w:ascii="Tahoma" w:hAnsi="Tahoma" w:cs="Tahoma"/>
                <w:noProof/>
                <w:sz w:val="20"/>
                <w:szCs w:val="20"/>
                <w:cs/>
              </w:rPr>
              <w:t>บาท</w:t>
            </w:r>
          </w:p>
          <w:p w:rsidR="00CD595C" w:rsidRPr="00812105" w:rsidRDefault="00812105" w:rsidP="00812105">
            <w:pPr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Pr="00812105">
              <w:rPr>
                <w:rFonts w:ascii="Tahoma" w:hAnsi="Tahoma" w:cs="Tahoma"/>
                <w:sz w:val="20"/>
                <w:szCs w:val="20"/>
                <w:rtl/>
                <w:cs/>
              </w:rPr>
              <w:br/>
            </w:r>
          </w:p>
        </w:tc>
      </w:tr>
    </w:tbl>
    <w:p w:rsidR="00CD595C" w:rsidRPr="00CD595C" w:rsidRDefault="00CD595C" w:rsidP="00513AE8">
      <w:pPr>
        <w:spacing w:after="0"/>
        <w:rPr>
          <w:rFonts w:ascii="Tahoma" w:hAnsi="Tahoma" w:cs="Tahoma"/>
          <w:sz w:val="16"/>
          <w:szCs w:val="20"/>
        </w:rPr>
      </w:pPr>
    </w:p>
    <w:p w:rsidR="0067367B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ช่องทางการร้องเรียน</w:t>
      </w:r>
      <w:r w:rsidR="000B2BF5">
        <w:rPr>
          <w:rFonts w:ascii="Tahoma" w:hAnsi="Tahoma" w:cs="Tahoma" w:hint="cs"/>
          <w:b/>
          <w:bCs/>
          <w:sz w:val="16"/>
          <w:szCs w:val="20"/>
          <w:cs/>
        </w:rPr>
        <w:t xml:space="preserve"> แนะนำบริการ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527864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ส่วนบำเหน็จบำนาญและสวัสดิการ สำนักบริหารการคลังท้องถิ่น กรมส่งเสริมการปกครองท้องถิ่น ที่อยู่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.....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หมายเลขโทรศัพท์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0-2241-9069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เทศบาลตำบลแม่เงิน  อำเภอเชียงแสน  จังหวัดเชียงราย  โทร 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053-182271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ศูนย์บริการประชาชน สำนักปลัดสำนักนายกรัฐมนตรี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10300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1111 / www.1111.go.th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ตู้ ปณ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.1111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10300)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</w:tbl>
    <w:p w:rsid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แบบฟอร์ม ตัวอย่างและคู่มือการกรอก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ชื่อแบบฟอร์ม</w:t>
            </w:r>
          </w:p>
        </w:tc>
      </w:tr>
      <w:tr w:rsidR="000B2BF5" w:rsidRPr="00A36052" w:rsidTr="00527864">
        <w:tc>
          <w:tcPr>
            <w:tcW w:w="846" w:type="dxa"/>
          </w:tcPr>
          <w:p w:rsidR="000B2BF5" w:rsidRPr="00A36052" w:rsidRDefault="00A36052" w:rsidP="00727E6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3605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A3605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A36052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A36052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แบบขอรับบำเหน็จตกทอด </w:t>
            </w:r>
            <w:r w:rsidRPr="00A36052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Pr="00A36052">
              <w:rPr>
                <w:rFonts w:ascii="Tahoma" w:hAnsi="Tahoma" w:cs="Tahoma"/>
                <w:noProof/>
                <w:sz w:val="20"/>
                <w:szCs w:val="20"/>
                <w:cs/>
              </w:rPr>
              <w:t>แบบ บ</w:t>
            </w:r>
            <w:r w:rsidRPr="00A36052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  <w:r w:rsidRPr="00A36052">
              <w:rPr>
                <w:rFonts w:ascii="Tahoma" w:hAnsi="Tahoma" w:cs="Tahoma"/>
                <w:noProof/>
                <w:sz w:val="20"/>
                <w:szCs w:val="20"/>
                <w:cs/>
              </w:rPr>
              <w:t>ท</w:t>
            </w:r>
            <w:r w:rsidRPr="00A36052">
              <w:rPr>
                <w:rFonts w:ascii="Tahoma" w:hAnsi="Tahoma" w:cs="Tahoma"/>
                <w:noProof/>
                <w:sz w:val="20"/>
                <w:szCs w:val="20"/>
              </w:rPr>
              <w:t xml:space="preserve">.5), </w:t>
            </w:r>
            <w:r w:rsidRPr="00A36052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แบบหนังสือรับรองการใช้เงินคืนแก่ทางราชการ </w:t>
            </w:r>
            <w:r w:rsidRPr="00A36052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Pr="00A36052">
              <w:rPr>
                <w:rFonts w:ascii="Tahoma" w:hAnsi="Tahoma" w:cs="Tahoma"/>
                <w:noProof/>
                <w:sz w:val="20"/>
                <w:szCs w:val="20"/>
                <w:cs/>
              </w:rPr>
              <w:t>แบบ บ</w:t>
            </w:r>
            <w:r w:rsidRPr="00A36052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  <w:r w:rsidRPr="00A36052">
              <w:rPr>
                <w:rFonts w:ascii="Tahoma" w:hAnsi="Tahoma" w:cs="Tahoma"/>
                <w:noProof/>
                <w:sz w:val="20"/>
                <w:szCs w:val="20"/>
                <w:cs/>
              </w:rPr>
              <w:t>ท</w:t>
            </w:r>
            <w:r w:rsidRPr="00A36052">
              <w:rPr>
                <w:rFonts w:ascii="Tahoma" w:hAnsi="Tahoma" w:cs="Tahoma"/>
                <w:noProof/>
                <w:sz w:val="20"/>
                <w:szCs w:val="20"/>
              </w:rPr>
              <w:t xml:space="preserve">.6), </w:t>
            </w:r>
            <w:r w:rsidRPr="00A36052">
              <w:rPr>
                <w:rFonts w:ascii="Tahoma" w:hAnsi="Tahoma" w:cs="Tahoma"/>
                <w:noProof/>
                <w:sz w:val="20"/>
                <w:szCs w:val="20"/>
                <w:cs/>
              </w:rPr>
              <w:t>แบบคำขอรับเงินช่วยพิเศษ กรณีผู้รับบำนาญส่วนท้องถิ่นถึงแก่ความตาย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</w:tbl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หมายเหตุ</w:t>
      </w:r>
    </w:p>
    <w:p w:rsidR="00527864" w:rsidRPr="00527864" w:rsidRDefault="00527864" w:rsidP="00527864">
      <w:pPr>
        <w:spacing w:after="0" w:line="240" w:lineRule="auto"/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</w:pPr>
      <w:r w:rsidRPr="00527864">
        <w:rPr>
          <w:rFonts w:ascii="Tahoma" w:hAnsi="Tahoma" w:cs="Tahoma"/>
          <w:noProof/>
          <w:sz w:val="20"/>
          <w:szCs w:val="20"/>
        </w:rPr>
        <w:t>-</w:t>
      </w: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/>
          <w:noProof/>
          <w:sz w:val="16"/>
          <w:szCs w:val="20"/>
          <w:cs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ADDA2C0" wp14:editId="33B971A6">
                <wp:simplePos x="0" y="0"/>
                <wp:positionH relativeFrom="margin">
                  <wp:align>right</wp:align>
                </wp:positionH>
                <wp:positionV relativeFrom="paragraph">
                  <wp:posOffset>230505</wp:posOffset>
                </wp:positionV>
                <wp:extent cx="6376670" cy="1404620"/>
                <wp:effectExtent l="0" t="0" r="24130" b="1968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6670" cy="140462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394" w:rsidRPr="0098514A" w:rsidRDefault="00D30394" w:rsidP="00D30394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sz w:val="16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ข้อมูลสำหรับ</w:t>
                            </w:r>
                            <w:r w:rsidRPr="0098514A"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เจ้าหน้าที่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ADDA2C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50.9pt;margin-top:18.15pt;width:502.1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    <v:textbox style="mso-fit-shape-to-text:t">
                  <w:txbxContent>
                    <w:p w:rsidR="00D30394" w:rsidRPr="0098514A" w:rsidRDefault="00D30394" w:rsidP="00D30394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bCs/>
                          <w:sz w:val="16"/>
                          <w:szCs w:val="20"/>
                        </w:rPr>
                      </w:pPr>
                      <w:r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ข้อมูลสำหรับ</w:t>
                      </w:r>
                      <w:r w:rsidRPr="0098514A"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เจ้าหน้าที่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D30394" w:rsidRPr="0098514A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ชื่อกระบวนงาน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7B7ED7">
        <w:rPr>
          <w:rFonts w:ascii="Tahoma" w:hAnsi="Tahoma" w:cs="Tahoma"/>
          <w:noProof/>
          <w:sz w:val="20"/>
          <w:szCs w:val="20"/>
          <w:cs/>
        </w:rPr>
        <w:t xml:space="preserve">การขอรับบำเหน็จตกทอดและเงินช่วยพิเศษ </w:t>
      </w:r>
      <w:r w:rsidR="007B7ED7">
        <w:rPr>
          <w:rFonts w:ascii="Tahoma" w:hAnsi="Tahoma" w:cs="Tahoma"/>
          <w:noProof/>
          <w:sz w:val="20"/>
          <w:szCs w:val="20"/>
        </w:rPr>
        <w:t>(</w:t>
      </w:r>
      <w:r w:rsidR="007B7ED7">
        <w:rPr>
          <w:rFonts w:ascii="Tahoma" w:hAnsi="Tahoma" w:cs="Tahoma"/>
          <w:noProof/>
          <w:sz w:val="20"/>
          <w:szCs w:val="20"/>
          <w:cs/>
        </w:rPr>
        <w:t>กรณีผู้รับบำนาญส่วนท้องถิ่นถึงแก่กรรม</w:t>
      </w:r>
      <w:r w:rsidR="007B7ED7">
        <w:rPr>
          <w:rFonts w:ascii="Tahoma" w:hAnsi="Tahoma" w:cs="Tahoma"/>
          <w:noProof/>
          <w:sz w:val="20"/>
          <w:szCs w:val="20"/>
        </w:rPr>
        <w:t>)</w:t>
      </w:r>
      <w:r w:rsidR="007B7ED7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D30394" w:rsidRPr="00310B8F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หน่วยงานกลางเจ้าของกระบวนงาน</w:t>
      </w:r>
      <w:r w:rsidRPr="0098514A">
        <w:rPr>
          <w:rFonts w:ascii="Tahoma" w:hAnsi="Tahoma" w:cs="Tahoma"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สำนักบริหารการคลังท้องถิ่น กรมส่งเสริมการปกครองท้องถิ่น สำนักบริหารการคลังท้องถิ่น</w:t>
      </w:r>
    </w:p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ประเภทของงานบริการ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กระบวนงานบริการที่เบ็ดเสร็จในหน่วยเดียว</w:t>
      </w:r>
    </w:p>
    <w:p w:rsidR="00D30394" w:rsidRDefault="00D30394" w:rsidP="00D30394">
      <w:pPr>
        <w:spacing w:after="0"/>
        <w:rPr>
          <w:rFonts w:ascii="Tahoma" w:hAnsi="Tahoma" w:cs="Tahoma"/>
          <w:sz w:val="20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 xml:space="preserve">หมวดหมู่ของงานบริการ: </w:t>
      </w:r>
      <w:r w:rsidR="00310B8F">
        <w:rPr>
          <w:rFonts w:ascii="Tahoma" w:hAnsi="Tahoma" w:cs="Tahoma"/>
          <w:noProof/>
          <w:sz w:val="20"/>
          <w:szCs w:val="20"/>
          <w:cs/>
        </w:rPr>
        <w:t>อนุมัติ</w:t>
      </w:r>
    </w:p>
    <w:p w:rsidR="009F08E4" w:rsidRPr="0098514A" w:rsidRDefault="009F08E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กฎหมายที่ให้อำนาจการอนุญาต หรือที่เกี่ยวข้อง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</w:p>
    <w:tbl>
      <w:tblPr>
        <w:tblStyle w:val="a4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0"/>
      </w:tblGrid>
      <w:tr w:rsidR="00357B89" w:rsidRPr="00081011" w:rsidTr="009F08E4">
        <w:tc>
          <w:tcPr>
            <w:tcW w:w="10070" w:type="dxa"/>
          </w:tcPr>
          <w:p w:rsidR="00357B89" w:rsidRDefault="00357B89" w:rsidP="00BB159F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357B89" w:rsidRPr="00081011" w:rsidRDefault="00357B89" w:rsidP="00BB159F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ประกาศกระทรวงมหาดไทย เรื่อง การแสดงเจตนาระบุตัวผู้รับบำเหน็จตกทอด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  <w:tr w:rsidR="00357B89" w:rsidRPr="00081011" w:rsidTr="009F08E4">
        <w:tc>
          <w:tcPr>
            <w:tcW w:w="10070" w:type="dxa"/>
          </w:tcPr>
          <w:p w:rsidR="00357B89" w:rsidRDefault="00357B89" w:rsidP="00BB159F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357B89" w:rsidRPr="00081011" w:rsidRDefault="00357B89" w:rsidP="00BB159F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ร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บ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บำเหน็จบำนาญข้าราชการส่วนท้องถิ่น พ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ศ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 2500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</w:tbl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ระดับผลกระทบ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/>
          <w:sz w:val="16"/>
          <w:szCs w:val="20"/>
        </w:rPr>
        <w:t xml:space="preserve"> </w:t>
      </w:r>
      <w:r w:rsidR="00C46545">
        <w:rPr>
          <w:rFonts w:ascii="Tahoma" w:hAnsi="Tahoma" w:cs="Tahoma"/>
          <w:noProof/>
          <w:sz w:val="20"/>
          <w:szCs w:val="20"/>
          <w:cs/>
        </w:rPr>
        <w:t>บริการทั่วไป</w:t>
      </w:r>
    </w:p>
    <w:p w:rsidR="00D30394" w:rsidRPr="0098514A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lastRenderedPageBreak/>
        <w:t>พื้นที่ให้บริการ: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  <w:cs/>
        </w:rPr>
        <w:t>ส่วนภูมิภาค</w:t>
      </w:r>
    </w:p>
    <w:p w:rsidR="00D30394" w:rsidRPr="002F5480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กฎหมายข้อบังคับ/ข้อตกลงที่กำหนดระยะเวลา</w:t>
      </w:r>
      <w:r>
        <w:rPr>
          <w:rFonts w:ascii="Tahoma" w:hAnsi="Tahoma" w:cs="Tahoma"/>
          <w:b/>
          <w:bCs/>
          <w:sz w:val="16"/>
          <w:szCs w:val="20"/>
        </w:rPr>
        <w:t>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 xml:space="preserve">มาตรา </w:t>
      </w:r>
      <w:r w:rsidR="00310B8F">
        <w:rPr>
          <w:rFonts w:ascii="Tahoma" w:hAnsi="Tahoma" w:cs="Tahoma"/>
          <w:noProof/>
          <w:sz w:val="20"/>
          <w:szCs w:val="20"/>
        </w:rPr>
        <w:t xml:space="preserve">50 </w:t>
      </w:r>
      <w:r w:rsidR="00310B8F">
        <w:rPr>
          <w:rFonts w:ascii="Tahoma" w:hAnsi="Tahoma" w:cs="Tahoma"/>
          <w:noProof/>
          <w:sz w:val="20"/>
          <w:szCs w:val="20"/>
          <w:cs/>
        </w:rPr>
        <w:t>แห่ง พ</w:t>
      </w:r>
      <w:r w:rsidR="00310B8F">
        <w:rPr>
          <w:rFonts w:ascii="Tahoma" w:hAnsi="Tahoma" w:cs="Tahoma"/>
          <w:noProof/>
          <w:sz w:val="20"/>
          <w:szCs w:val="20"/>
        </w:rPr>
        <w:t>.</w:t>
      </w:r>
      <w:r w:rsidR="00310B8F">
        <w:rPr>
          <w:rFonts w:ascii="Tahoma" w:hAnsi="Tahoma" w:cs="Tahoma"/>
          <w:noProof/>
          <w:sz w:val="20"/>
          <w:szCs w:val="20"/>
          <w:cs/>
        </w:rPr>
        <w:t>ร</w:t>
      </w:r>
      <w:r w:rsidR="00310B8F">
        <w:rPr>
          <w:rFonts w:ascii="Tahoma" w:hAnsi="Tahoma" w:cs="Tahoma"/>
          <w:noProof/>
          <w:sz w:val="20"/>
          <w:szCs w:val="20"/>
        </w:rPr>
        <w:t>.</w:t>
      </w:r>
      <w:r w:rsidR="00310B8F">
        <w:rPr>
          <w:rFonts w:ascii="Tahoma" w:hAnsi="Tahoma" w:cs="Tahoma"/>
          <w:noProof/>
          <w:sz w:val="20"/>
          <w:szCs w:val="20"/>
          <w:cs/>
        </w:rPr>
        <w:t>บ</w:t>
      </w:r>
      <w:r w:rsidR="00310B8F">
        <w:rPr>
          <w:rFonts w:ascii="Tahoma" w:hAnsi="Tahoma" w:cs="Tahoma"/>
          <w:noProof/>
          <w:sz w:val="20"/>
          <w:szCs w:val="20"/>
        </w:rPr>
        <w:t>.</w:t>
      </w:r>
      <w:r w:rsidR="00310B8F">
        <w:rPr>
          <w:rFonts w:ascii="Tahoma" w:hAnsi="Tahoma" w:cs="Tahoma"/>
          <w:noProof/>
          <w:sz w:val="20"/>
          <w:szCs w:val="20"/>
          <w:cs/>
        </w:rPr>
        <w:t>บำเหน็จบำนาญข้าราชการส่วนท้องถิ่น พ</w:t>
      </w:r>
      <w:r w:rsidR="00310B8F">
        <w:rPr>
          <w:rFonts w:ascii="Tahoma" w:hAnsi="Tahoma" w:cs="Tahoma"/>
          <w:noProof/>
          <w:sz w:val="20"/>
          <w:szCs w:val="20"/>
        </w:rPr>
        <w:t>.</w:t>
      </w:r>
      <w:r w:rsidR="00310B8F">
        <w:rPr>
          <w:rFonts w:ascii="Tahoma" w:hAnsi="Tahoma" w:cs="Tahoma"/>
          <w:noProof/>
          <w:sz w:val="20"/>
          <w:szCs w:val="20"/>
          <w:cs/>
        </w:rPr>
        <w:t>ศ</w:t>
      </w:r>
      <w:r w:rsidR="00310B8F">
        <w:rPr>
          <w:rFonts w:ascii="Tahoma" w:hAnsi="Tahoma" w:cs="Tahoma"/>
          <w:noProof/>
          <w:sz w:val="20"/>
          <w:szCs w:val="20"/>
        </w:rPr>
        <w:t xml:space="preserve">. 2500 </w:t>
      </w:r>
      <w:r w:rsidR="00310B8F">
        <w:rPr>
          <w:rFonts w:ascii="Tahoma" w:hAnsi="Tahoma" w:cs="Tahoma"/>
          <w:noProof/>
          <w:sz w:val="20"/>
          <w:szCs w:val="20"/>
          <w:cs/>
        </w:rPr>
        <w:t xml:space="preserve">แก้ไขเพิ่มเติมโดย </w:t>
      </w:r>
      <w:r w:rsidR="00310B8F">
        <w:rPr>
          <w:rFonts w:ascii="Tahoma" w:hAnsi="Tahoma" w:cs="Tahoma"/>
          <w:noProof/>
          <w:sz w:val="20"/>
          <w:szCs w:val="20"/>
        </w:rPr>
        <w:t>(</w:t>
      </w:r>
      <w:r w:rsidR="00310B8F">
        <w:rPr>
          <w:rFonts w:ascii="Tahoma" w:hAnsi="Tahoma" w:cs="Tahoma"/>
          <w:noProof/>
          <w:sz w:val="20"/>
          <w:szCs w:val="20"/>
          <w:cs/>
        </w:rPr>
        <w:t xml:space="preserve">ฉบับที่ </w:t>
      </w:r>
      <w:r w:rsidR="00310B8F">
        <w:rPr>
          <w:rFonts w:ascii="Tahoma" w:hAnsi="Tahoma" w:cs="Tahoma"/>
          <w:noProof/>
          <w:sz w:val="20"/>
          <w:szCs w:val="20"/>
        </w:rPr>
        <w:t xml:space="preserve">5) </w:t>
      </w:r>
      <w:r w:rsidR="00310B8F">
        <w:rPr>
          <w:rFonts w:ascii="Tahoma" w:hAnsi="Tahoma" w:cs="Tahoma"/>
          <w:noProof/>
          <w:sz w:val="20"/>
          <w:szCs w:val="20"/>
          <w:cs/>
        </w:rPr>
        <w:t>พ</w:t>
      </w:r>
      <w:r w:rsidR="00310B8F">
        <w:rPr>
          <w:rFonts w:ascii="Tahoma" w:hAnsi="Tahoma" w:cs="Tahoma"/>
          <w:noProof/>
          <w:sz w:val="20"/>
          <w:szCs w:val="20"/>
        </w:rPr>
        <w:t>.</w:t>
      </w:r>
      <w:r w:rsidR="00310B8F">
        <w:rPr>
          <w:rFonts w:ascii="Tahoma" w:hAnsi="Tahoma" w:cs="Tahoma"/>
          <w:noProof/>
          <w:sz w:val="20"/>
          <w:szCs w:val="20"/>
          <w:cs/>
        </w:rPr>
        <w:t>ศ</w:t>
      </w:r>
      <w:r w:rsidR="00310B8F">
        <w:rPr>
          <w:rFonts w:ascii="Tahoma" w:hAnsi="Tahoma" w:cs="Tahoma"/>
          <w:noProof/>
          <w:sz w:val="20"/>
          <w:szCs w:val="20"/>
        </w:rPr>
        <w:t xml:space="preserve">. 2530 </w:t>
      </w:r>
      <w:r w:rsidR="00310B8F">
        <w:rPr>
          <w:rFonts w:ascii="Tahoma" w:hAnsi="Tahoma" w:cs="Tahoma"/>
          <w:noProof/>
          <w:sz w:val="20"/>
          <w:szCs w:val="20"/>
          <w:cs/>
        </w:rPr>
        <w:t>และ พ</w:t>
      </w:r>
      <w:r w:rsidR="00310B8F">
        <w:rPr>
          <w:rFonts w:ascii="Tahoma" w:hAnsi="Tahoma" w:cs="Tahoma"/>
          <w:noProof/>
          <w:sz w:val="20"/>
          <w:szCs w:val="20"/>
        </w:rPr>
        <w:t>.</w:t>
      </w:r>
      <w:r w:rsidR="00310B8F">
        <w:rPr>
          <w:rFonts w:ascii="Tahoma" w:hAnsi="Tahoma" w:cs="Tahoma"/>
          <w:noProof/>
          <w:sz w:val="20"/>
          <w:szCs w:val="20"/>
          <w:cs/>
        </w:rPr>
        <w:t>ร</w:t>
      </w:r>
      <w:r w:rsidR="00310B8F">
        <w:rPr>
          <w:rFonts w:ascii="Tahoma" w:hAnsi="Tahoma" w:cs="Tahoma"/>
          <w:noProof/>
          <w:sz w:val="20"/>
          <w:szCs w:val="20"/>
        </w:rPr>
        <w:t>.</w:t>
      </w:r>
      <w:r w:rsidR="00310B8F">
        <w:rPr>
          <w:rFonts w:ascii="Tahoma" w:hAnsi="Tahoma" w:cs="Tahoma"/>
          <w:noProof/>
          <w:sz w:val="20"/>
          <w:szCs w:val="20"/>
          <w:cs/>
        </w:rPr>
        <w:t>ฎ</w:t>
      </w:r>
      <w:r w:rsidR="00310B8F">
        <w:rPr>
          <w:rFonts w:ascii="Tahoma" w:hAnsi="Tahoma" w:cs="Tahoma"/>
          <w:noProof/>
          <w:sz w:val="20"/>
          <w:szCs w:val="20"/>
        </w:rPr>
        <w:t>.</w:t>
      </w:r>
      <w:r w:rsidR="00310B8F">
        <w:rPr>
          <w:rFonts w:ascii="Tahoma" w:hAnsi="Tahoma" w:cs="Tahoma"/>
          <w:noProof/>
          <w:sz w:val="20"/>
          <w:szCs w:val="20"/>
          <w:cs/>
        </w:rPr>
        <w:t>ว่าด้วยการหลักเกณฑ์และวิธีการบริหารกิจการบ้านเมืองที่ดี พ</w:t>
      </w:r>
      <w:r w:rsidR="00310B8F">
        <w:rPr>
          <w:rFonts w:ascii="Tahoma" w:hAnsi="Tahoma" w:cs="Tahoma"/>
          <w:noProof/>
          <w:sz w:val="20"/>
          <w:szCs w:val="20"/>
        </w:rPr>
        <w:t>.</w:t>
      </w:r>
      <w:r w:rsidR="00310B8F">
        <w:rPr>
          <w:rFonts w:ascii="Tahoma" w:hAnsi="Tahoma" w:cs="Tahoma"/>
          <w:noProof/>
          <w:sz w:val="20"/>
          <w:szCs w:val="20"/>
          <w:cs/>
        </w:rPr>
        <w:t>ศ</w:t>
      </w:r>
      <w:r w:rsidR="00310B8F">
        <w:rPr>
          <w:rFonts w:ascii="Tahoma" w:hAnsi="Tahoma" w:cs="Tahoma"/>
          <w:noProof/>
          <w:sz w:val="20"/>
          <w:szCs w:val="20"/>
        </w:rPr>
        <w:t>. 2546</w:t>
      </w:r>
      <w:r>
        <w:rPr>
          <w:rFonts w:ascii="Tahoma" w:hAnsi="Tahoma" w:cs="Tahoma"/>
          <w:b/>
          <w:bCs/>
          <w:sz w:val="16"/>
          <w:szCs w:val="20"/>
          <w:cs/>
        </w:rPr>
        <w:br/>
      </w:r>
      <w:r w:rsidRPr="0098514A">
        <w:rPr>
          <w:rFonts w:ascii="Tahoma" w:hAnsi="Tahoma" w:cs="Tahoma"/>
          <w:b/>
          <w:bCs/>
          <w:sz w:val="16"/>
          <w:szCs w:val="20"/>
          <w:cs/>
        </w:rPr>
        <w:t>ระยะเวลาที่กำหนดตามกฎหมาย / ข้อกำหนด ฯลฯ</w:t>
      </w:r>
      <w:r>
        <w:rPr>
          <w:rFonts w:ascii="Tahoma" w:hAnsi="Tahoma" w:cs="Tahoma"/>
          <w:b/>
          <w:bCs/>
          <w:sz w:val="16"/>
          <w:szCs w:val="20"/>
        </w:rPr>
        <w:t xml:space="preserve">: </w:t>
      </w:r>
      <w:r w:rsidR="002F5480">
        <w:rPr>
          <w:rFonts w:ascii="Tahoma" w:hAnsi="Tahoma" w:cs="Tahoma"/>
          <w:noProof/>
          <w:sz w:val="20"/>
          <w:szCs w:val="20"/>
        </w:rPr>
        <w:t>46.0</w:t>
      </w:r>
    </w:p>
    <w:p w:rsidR="00D30394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D30394" w:rsidRPr="00D620BC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ข้อมูลสถิติของกระบวนงาน</w:t>
      </w:r>
      <w:r>
        <w:rPr>
          <w:rFonts w:ascii="Tahoma" w:hAnsi="Tahoma" w:cs="Tahoma"/>
          <w:b/>
          <w:bCs/>
          <w:sz w:val="16"/>
          <w:szCs w:val="20"/>
        </w:rPr>
        <w:t>: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จำนวนเฉลี่ยต่อเดือน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จำนวนคำขอที่มากที่สุด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จำนวนคำขอที่น้อยที่สุด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2F5480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>
        <w:rPr>
          <w:rFonts w:ascii="Tahoma" w:hAnsi="Tahoma" w:cs="Tahoma"/>
          <w:b/>
          <w:bCs/>
          <w:sz w:val="16"/>
          <w:szCs w:val="20"/>
          <w:cs/>
        </w:rPr>
        <w:t>ชื่ออ้างอิงของคู่มือประชาชน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2F5480">
        <w:rPr>
          <w:rFonts w:ascii="Tahoma" w:hAnsi="Tahoma" w:cs="Tahoma" w:hint="cs"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การขอรับบำเหน็จตกทอดและเงินช่วยพิเศษ </w:t>
      </w:r>
      <w:r w:rsidR="002F5480">
        <w:rPr>
          <w:rFonts w:ascii="Tahoma" w:hAnsi="Tahoma" w:cs="Tahoma"/>
          <w:noProof/>
          <w:sz w:val="20"/>
          <w:szCs w:val="20"/>
        </w:rPr>
        <w:t>(</w:t>
      </w:r>
      <w:r w:rsidR="002F5480">
        <w:rPr>
          <w:rFonts w:ascii="Tahoma" w:hAnsi="Tahoma" w:cs="Tahoma"/>
          <w:noProof/>
          <w:sz w:val="20"/>
          <w:szCs w:val="20"/>
          <w:cs/>
        </w:rPr>
        <w:t>กรณีผู้รับบำนาญส่วนท้องถิ่นถึงแก่กรรม</w:t>
      </w:r>
      <w:r w:rsidR="002F5480">
        <w:rPr>
          <w:rFonts w:ascii="Tahoma" w:hAnsi="Tahoma" w:cs="Tahoma"/>
          <w:noProof/>
          <w:sz w:val="20"/>
          <w:szCs w:val="20"/>
        </w:rPr>
        <w:t xml:space="preserve">)  </w:t>
      </w:r>
      <w:r w:rsidR="002F5480">
        <w:rPr>
          <w:rFonts w:ascii="Tahoma" w:hAnsi="Tahoma" w:cs="Tahoma"/>
          <w:noProof/>
          <w:sz w:val="20"/>
          <w:szCs w:val="20"/>
          <w:cs/>
        </w:rPr>
        <w:t>เทศบาลตำบลแม่เงิน  อำเภอเชียงแสน  จังหวัดเชียงราย</w:t>
      </w:r>
    </w:p>
    <w:p w:rsidR="00D30394" w:rsidRP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เอกสารฉบับนี้ดาวน์โหลดจากเว็บไซต์ระบบสารสนเทศศูนย์กลางข้อมูลคู่มือสำหรับประชาชน</w:t>
      </w: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/>
          <w:color w:val="808080" w:themeColor="background1" w:themeShade="80"/>
          <w:sz w:val="12"/>
          <w:szCs w:val="16"/>
        </w:rPr>
        <w:t>Backend.info.go.th</w:t>
      </w:r>
    </w:p>
    <w:p w:rsidR="0018011C" w:rsidRPr="00D30394" w:rsidRDefault="00D30394" w:rsidP="00D30394">
      <w:pPr>
        <w:spacing w:after="0" w:line="240" w:lineRule="auto"/>
        <w:jc w:val="right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วันที่เผยแพร่คู่มือ</w:t>
      </w:r>
      <w:r w:rsidR="0018011C" w:rsidRPr="00D30394">
        <w:rPr>
          <w:rFonts w:ascii="Tahoma" w:hAnsi="Tahoma" w:cs="Tahoma"/>
          <w:color w:val="808080" w:themeColor="background1" w:themeShade="80"/>
          <w:sz w:val="16"/>
          <w:szCs w:val="16"/>
        </w:rPr>
        <w:t xml:space="preserve">: </w:t>
      </w:r>
      <w:r w:rsidR="0018011C" w:rsidRPr="00D30394">
        <w:rPr>
          <w:rFonts w:ascii="Tahoma" w:hAnsi="Tahoma" w:cs="Tahoma"/>
          <w:noProof/>
          <w:color w:val="808080" w:themeColor="background1" w:themeShade="80"/>
          <w:sz w:val="16"/>
          <w:szCs w:val="16"/>
        </w:rPr>
        <w:t>-</w:t>
      </w:r>
    </w:p>
    <w:sectPr w:rsidR="0018011C" w:rsidRPr="00D30394" w:rsidSect="00513AE8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646"/>
    <w:rsid w:val="00081011"/>
    <w:rsid w:val="00094217"/>
    <w:rsid w:val="000A00DA"/>
    <w:rsid w:val="000B2BF5"/>
    <w:rsid w:val="000E5F48"/>
    <w:rsid w:val="0018011C"/>
    <w:rsid w:val="001853FF"/>
    <w:rsid w:val="001A5925"/>
    <w:rsid w:val="00224397"/>
    <w:rsid w:val="00261ADD"/>
    <w:rsid w:val="00282033"/>
    <w:rsid w:val="002D5CE3"/>
    <w:rsid w:val="002F5480"/>
    <w:rsid w:val="00310762"/>
    <w:rsid w:val="00310B8F"/>
    <w:rsid w:val="00357B89"/>
    <w:rsid w:val="003A318D"/>
    <w:rsid w:val="004D7C74"/>
    <w:rsid w:val="00513AE8"/>
    <w:rsid w:val="00527864"/>
    <w:rsid w:val="00541FF4"/>
    <w:rsid w:val="00586D86"/>
    <w:rsid w:val="00606261"/>
    <w:rsid w:val="00646D41"/>
    <w:rsid w:val="0065732E"/>
    <w:rsid w:val="0067367B"/>
    <w:rsid w:val="00677D25"/>
    <w:rsid w:val="00695FA2"/>
    <w:rsid w:val="00727E67"/>
    <w:rsid w:val="007B7ED7"/>
    <w:rsid w:val="00812105"/>
    <w:rsid w:val="00815F25"/>
    <w:rsid w:val="00884DB4"/>
    <w:rsid w:val="008B4E9A"/>
    <w:rsid w:val="008D6120"/>
    <w:rsid w:val="00974646"/>
    <w:rsid w:val="009A04E3"/>
    <w:rsid w:val="009F08E4"/>
    <w:rsid w:val="00A3213F"/>
    <w:rsid w:val="00A36052"/>
    <w:rsid w:val="00B4081B"/>
    <w:rsid w:val="00B424FF"/>
    <w:rsid w:val="00B86199"/>
    <w:rsid w:val="00C14D7A"/>
    <w:rsid w:val="00C46545"/>
    <w:rsid w:val="00CA3FE9"/>
    <w:rsid w:val="00CC02C2"/>
    <w:rsid w:val="00CD595C"/>
    <w:rsid w:val="00D12D76"/>
    <w:rsid w:val="00D30394"/>
    <w:rsid w:val="00DF19F7"/>
    <w:rsid w:val="00E269AE"/>
    <w:rsid w:val="00E73DC4"/>
    <w:rsid w:val="00E8524B"/>
    <w:rsid w:val="00F134F4"/>
    <w:rsid w:val="00FF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2CF1A2-4587-40EA-A41D-256AB8FF0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5DED9EE14544A699E5384738B377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EF11B-CB5A-4D15-88D0-C623DE74D8B3}"/>
      </w:docPartPr>
      <w:docPartBody>
        <w:p w:rsidR="005B7A39" w:rsidRDefault="00E854E6" w:rsidP="00E854E6">
          <w:pPr>
            <w:pStyle w:val="45DED9EE14544A699E5384738B377D20"/>
          </w:pPr>
          <w:r w:rsidRPr="00CD595C">
            <w:rPr>
              <w:rFonts w:ascii="Tahoma" w:hAnsi="Tahoma" w:cs="Tahoma" w:hint="cs"/>
              <w:sz w:val="16"/>
              <w:szCs w:val="20"/>
              <w:cs/>
            </w:rPr>
            <w:t>หมายเหตุ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64E"/>
    <w:rsid w:val="003B063B"/>
    <w:rsid w:val="003D3954"/>
    <w:rsid w:val="004C7D26"/>
    <w:rsid w:val="0056046F"/>
    <w:rsid w:val="005B7A39"/>
    <w:rsid w:val="005D5EED"/>
    <w:rsid w:val="00681D5B"/>
    <w:rsid w:val="006B5E68"/>
    <w:rsid w:val="0080364E"/>
    <w:rsid w:val="008B7B0C"/>
    <w:rsid w:val="009B4526"/>
    <w:rsid w:val="00B10CD2"/>
    <w:rsid w:val="00C17AC0"/>
    <w:rsid w:val="00E06140"/>
    <w:rsid w:val="00E56B33"/>
    <w:rsid w:val="00E854E6"/>
    <w:rsid w:val="00F26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FCC7E4-B64B-448A-BA09-82013CB89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1018</Words>
  <Characters>5805</Characters>
  <Application>Microsoft Office Word</Application>
  <DocSecurity>0</DocSecurity>
  <Lines>48</Lines>
  <Paragraphs>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Suwat Sookthai</dc:creator>
  <cp:keywords/>
  <dc:description/>
  <cp:lastModifiedBy>Asus</cp:lastModifiedBy>
  <cp:revision>2</cp:revision>
  <dcterms:created xsi:type="dcterms:W3CDTF">2015-11-10T03:43:00Z</dcterms:created>
  <dcterms:modified xsi:type="dcterms:W3CDTF">2015-11-10T03:43:00Z</dcterms:modified>
</cp:coreProperties>
</file>